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2FC" w:rsidRPr="00E319CA" w:rsidRDefault="00787BF0">
      <w:pPr>
        <w:rPr>
          <w:rFonts w:ascii="Tahoma" w:hAnsi="Tahoma" w:cs="Tahoma"/>
          <w:sz w:val="22"/>
          <w:szCs w:val="22"/>
        </w:rPr>
      </w:pPr>
      <w:r w:rsidRPr="00E319CA">
        <w:rPr>
          <w:rFonts w:ascii="Tahoma" w:hAnsi="Tahoma" w:cs="Tahoma"/>
          <w:sz w:val="22"/>
          <w:szCs w:val="22"/>
        </w:rPr>
        <w:t>3520. Poselství Ježíše ze dne 13. listopadu 2025.</w:t>
      </w:r>
    </w:p>
    <w:p w:rsidR="00787BF0" w:rsidRPr="00787BF0" w:rsidRDefault="00787BF0" w:rsidP="00787BF0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E319CA"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 w:rsidRPr="00787BF0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8762FC" w:rsidRPr="00E319CA" w:rsidRDefault="008762FC">
      <w:pPr>
        <w:rPr>
          <w:rFonts w:ascii="Tahoma" w:hAnsi="Tahoma" w:cs="Tahoma"/>
          <w:sz w:val="22"/>
          <w:szCs w:val="22"/>
        </w:rPr>
      </w:pPr>
    </w:p>
    <w:p w:rsidR="008762FC" w:rsidRPr="00E319CA" w:rsidRDefault="008762FC">
      <w:pPr>
        <w:rPr>
          <w:rFonts w:ascii="Tahoma" w:hAnsi="Tahoma" w:cs="Tahoma"/>
          <w:sz w:val="22"/>
          <w:szCs w:val="22"/>
        </w:rPr>
      </w:pPr>
    </w:p>
    <w:p w:rsidR="008762FC" w:rsidRDefault="00787BF0" w:rsidP="00E319CA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E319CA">
        <w:rPr>
          <w:rFonts w:ascii="Tahoma" w:hAnsi="Tahoma" w:cs="Tahoma"/>
          <w:b/>
          <w:bCs/>
          <w:sz w:val="22"/>
          <w:szCs w:val="22"/>
        </w:rPr>
        <w:t>PŘIPRAVILI JSTE SE?</w:t>
      </w:r>
    </w:p>
    <w:p w:rsidR="00E319CA" w:rsidRPr="00E319CA" w:rsidRDefault="00E319CA" w:rsidP="00E319CA">
      <w:pPr>
        <w:jc w:val="center"/>
        <w:rPr>
          <w:rFonts w:ascii="Tahoma" w:hAnsi="Tahoma" w:cs="Tahoma"/>
          <w:sz w:val="22"/>
          <w:szCs w:val="22"/>
        </w:rPr>
      </w:pPr>
    </w:p>
    <w:p w:rsidR="008762FC" w:rsidRPr="00E319CA" w:rsidRDefault="008762FC">
      <w:pPr>
        <w:rPr>
          <w:rFonts w:ascii="Tahoma" w:hAnsi="Tahoma" w:cs="Tahoma"/>
          <w:sz w:val="22"/>
          <w:szCs w:val="22"/>
        </w:rPr>
      </w:pPr>
    </w:p>
    <w:p w:rsidR="008762FC" w:rsidRPr="00E319CA" w:rsidRDefault="00787BF0">
      <w:pPr>
        <w:rPr>
          <w:rFonts w:ascii="Tahoma" w:hAnsi="Tahoma" w:cs="Tahoma"/>
          <w:sz w:val="22"/>
          <w:szCs w:val="22"/>
        </w:rPr>
      </w:pPr>
      <w:r w:rsidRPr="00E319CA">
        <w:rPr>
          <w:rFonts w:ascii="Tahoma" w:hAnsi="Tahoma" w:cs="Tahoma"/>
          <w:sz w:val="22"/>
          <w:szCs w:val="22"/>
        </w:rPr>
        <w:t>Moji lidé, připravil</w:t>
      </w:r>
      <w:r w:rsidR="00E319CA">
        <w:rPr>
          <w:rFonts w:ascii="Tahoma" w:hAnsi="Tahoma" w:cs="Tahoma"/>
          <w:sz w:val="22"/>
          <w:szCs w:val="22"/>
        </w:rPr>
        <w:t>i</w:t>
      </w:r>
      <w:r w:rsidRPr="00E319CA">
        <w:rPr>
          <w:rFonts w:ascii="Tahoma" w:hAnsi="Tahoma" w:cs="Tahoma"/>
          <w:sz w:val="22"/>
          <w:szCs w:val="22"/>
        </w:rPr>
        <w:t xml:space="preserve"> jste se na to, co uvidíte, jak jsem vás učil? Připravili jste své srdce </w:t>
      </w:r>
      <w:r w:rsidRPr="00E319CA">
        <w:rPr>
          <w:rFonts w:ascii="Tahoma" w:hAnsi="Tahoma" w:cs="Tahoma"/>
          <w:sz w:val="22"/>
          <w:szCs w:val="22"/>
        </w:rPr>
        <w:br/>
        <w:t>v mém svatém Slovu na to, co budete v těchto posledních dnech snášet?</w:t>
      </w:r>
    </w:p>
    <w:p w:rsidR="008762FC" w:rsidRPr="00E319CA" w:rsidRDefault="008762FC">
      <w:pPr>
        <w:rPr>
          <w:rFonts w:ascii="Tahoma" w:hAnsi="Tahoma" w:cs="Tahoma"/>
          <w:sz w:val="22"/>
          <w:szCs w:val="22"/>
        </w:rPr>
      </w:pPr>
    </w:p>
    <w:p w:rsidR="008762FC" w:rsidRPr="00E319CA" w:rsidRDefault="00787BF0">
      <w:pPr>
        <w:rPr>
          <w:rFonts w:ascii="Tahoma" w:hAnsi="Tahoma" w:cs="Tahoma"/>
          <w:sz w:val="22"/>
          <w:szCs w:val="22"/>
        </w:rPr>
      </w:pPr>
      <w:r w:rsidRPr="00E319CA">
        <w:rPr>
          <w:rFonts w:ascii="Tahoma" w:hAnsi="Tahoma" w:cs="Tahoma"/>
          <w:sz w:val="22"/>
          <w:szCs w:val="22"/>
        </w:rPr>
        <w:t xml:space="preserve">Řekl jsem vám mnoho věcí, které máte udělat, děti, ale většina z vás </w:t>
      </w:r>
      <w:r w:rsidR="00D118FB">
        <w:rPr>
          <w:rFonts w:ascii="Tahoma" w:hAnsi="Tahoma" w:cs="Tahoma"/>
          <w:sz w:val="22"/>
          <w:szCs w:val="22"/>
        </w:rPr>
        <w:t>si</w:t>
      </w:r>
      <w:r w:rsidRPr="00E319CA">
        <w:rPr>
          <w:rFonts w:ascii="Tahoma" w:hAnsi="Tahoma" w:cs="Tahoma"/>
          <w:sz w:val="22"/>
          <w:szCs w:val="22"/>
        </w:rPr>
        <w:t xml:space="preserve"> pokyn</w:t>
      </w:r>
      <w:r w:rsidR="00D118FB">
        <w:rPr>
          <w:rFonts w:ascii="Tahoma" w:hAnsi="Tahoma" w:cs="Tahoma"/>
          <w:sz w:val="22"/>
          <w:szCs w:val="22"/>
        </w:rPr>
        <w:t>ů</w:t>
      </w:r>
      <w:r w:rsidRPr="00E319CA">
        <w:rPr>
          <w:rFonts w:ascii="Tahoma" w:hAnsi="Tahoma" w:cs="Tahoma"/>
          <w:sz w:val="22"/>
          <w:szCs w:val="22"/>
        </w:rPr>
        <w:t xml:space="preserve"> </w:t>
      </w:r>
      <w:r w:rsidR="00D118FB">
        <w:rPr>
          <w:rFonts w:ascii="Tahoma" w:hAnsi="Tahoma" w:cs="Tahoma"/>
          <w:sz w:val="22"/>
          <w:szCs w:val="22"/>
        </w:rPr>
        <w:t>nevšímá.</w:t>
      </w:r>
    </w:p>
    <w:p w:rsidR="008762FC" w:rsidRPr="00E319CA" w:rsidRDefault="008762FC">
      <w:pPr>
        <w:rPr>
          <w:rFonts w:ascii="Tahoma" w:hAnsi="Tahoma" w:cs="Tahoma"/>
          <w:sz w:val="22"/>
          <w:szCs w:val="22"/>
        </w:rPr>
      </w:pPr>
    </w:p>
    <w:p w:rsidR="008762FC" w:rsidRPr="00E319CA" w:rsidRDefault="00D118F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Děti, b</w:t>
      </w:r>
      <w:r w:rsidR="00787BF0" w:rsidRPr="00E319CA">
        <w:rPr>
          <w:rFonts w:ascii="Tahoma" w:hAnsi="Tahoma" w:cs="Tahoma"/>
          <w:sz w:val="22"/>
          <w:szCs w:val="22"/>
        </w:rPr>
        <w:t>rzy vstoupíte do doby, kdy už nebudu mluvit ke svým prorokům</w:t>
      </w:r>
      <w:r w:rsidR="00E319CA">
        <w:rPr>
          <w:rFonts w:ascii="Tahoma" w:hAnsi="Tahoma" w:cs="Tahoma"/>
          <w:sz w:val="22"/>
          <w:szCs w:val="22"/>
        </w:rPr>
        <w:t>,</w:t>
      </w:r>
      <w:r w:rsidR="00787BF0" w:rsidRPr="00E319CA">
        <w:rPr>
          <w:rFonts w:ascii="Tahoma" w:hAnsi="Tahoma" w:cs="Tahoma"/>
          <w:sz w:val="22"/>
          <w:szCs w:val="22"/>
        </w:rPr>
        <w:t xml:space="preserve"> a </w:t>
      </w:r>
      <w:r w:rsidR="00E319CA">
        <w:rPr>
          <w:rFonts w:ascii="Tahoma" w:hAnsi="Tahoma" w:cs="Tahoma"/>
          <w:sz w:val="22"/>
          <w:szCs w:val="22"/>
        </w:rPr>
        <w:t xml:space="preserve">ti už vám </w:t>
      </w:r>
      <w:r w:rsidR="00787BF0">
        <w:rPr>
          <w:rFonts w:ascii="Tahoma" w:hAnsi="Tahoma" w:cs="Tahoma"/>
          <w:sz w:val="22"/>
          <w:szCs w:val="22"/>
        </w:rPr>
        <w:t xml:space="preserve">nebudou </w:t>
      </w:r>
      <w:r>
        <w:rPr>
          <w:rFonts w:ascii="Tahoma" w:hAnsi="Tahoma" w:cs="Tahoma"/>
          <w:sz w:val="22"/>
          <w:szCs w:val="22"/>
        </w:rPr>
        <w:br/>
      </w:r>
      <w:r w:rsidR="00787BF0" w:rsidRPr="00E319CA">
        <w:rPr>
          <w:rFonts w:ascii="Tahoma" w:hAnsi="Tahoma" w:cs="Tahoma"/>
          <w:sz w:val="22"/>
          <w:szCs w:val="22"/>
        </w:rPr>
        <w:t>dáv</w:t>
      </w:r>
      <w:r w:rsidR="00787BF0">
        <w:rPr>
          <w:rFonts w:ascii="Tahoma" w:hAnsi="Tahoma" w:cs="Tahoma"/>
          <w:sz w:val="22"/>
          <w:szCs w:val="22"/>
        </w:rPr>
        <w:t xml:space="preserve">at </w:t>
      </w:r>
      <w:r w:rsidR="00787BF0" w:rsidRPr="00E319CA">
        <w:rPr>
          <w:rFonts w:ascii="Tahoma" w:hAnsi="Tahoma" w:cs="Tahoma"/>
          <w:sz w:val="22"/>
          <w:szCs w:val="22"/>
        </w:rPr>
        <w:t xml:space="preserve">žádné další </w:t>
      </w:r>
      <w:r w:rsidR="00787BF0">
        <w:rPr>
          <w:rFonts w:ascii="Tahoma" w:hAnsi="Tahoma" w:cs="Tahoma"/>
          <w:sz w:val="22"/>
          <w:szCs w:val="22"/>
        </w:rPr>
        <w:t>instrukce</w:t>
      </w:r>
      <w:r w:rsidR="00787BF0" w:rsidRPr="00E319CA">
        <w:rPr>
          <w:rFonts w:ascii="Tahoma" w:hAnsi="Tahoma" w:cs="Tahoma"/>
          <w:sz w:val="22"/>
          <w:szCs w:val="22"/>
        </w:rPr>
        <w:t xml:space="preserve">. </w:t>
      </w:r>
    </w:p>
    <w:p w:rsidR="008762FC" w:rsidRPr="00E319CA" w:rsidRDefault="008762FC">
      <w:pPr>
        <w:rPr>
          <w:rFonts w:ascii="Tahoma" w:hAnsi="Tahoma" w:cs="Tahoma"/>
          <w:sz w:val="22"/>
          <w:szCs w:val="22"/>
        </w:rPr>
      </w:pPr>
    </w:p>
    <w:p w:rsidR="008762FC" w:rsidRPr="00E319CA" w:rsidRDefault="00D118F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Připravily</w:t>
      </w:r>
      <w:r w:rsidR="00787BF0" w:rsidRPr="00E319CA">
        <w:rPr>
          <w:rFonts w:ascii="Tahoma" w:hAnsi="Tahoma" w:cs="Tahoma"/>
          <w:sz w:val="22"/>
          <w:szCs w:val="22"/>
        </w:rPr>
        <w:t xml:space="preserve"> jste se na tuto dobu?</w:t>
      </w:r>
    </w:p>
    <w:p w:rsidR="008762FC" w:rsidRPr="00E319CA" w:rsidRDefault="008762FC">
      <w:pPr>
        <w:rPr>
          <w:rFonts w:ascii="Tahoma" w:hAnsi="Tahoma" w:cs="Tahoma"/>
          <w:sz w:val="22"/>
          <w:szCs w:val="22"/>
        </w:rPr>
      </w:pPr>
    </w:p>
    <w:p w:rsidR="008762FC" w:rsidRPr="00E319CA" w:rsidRDefault="00787BF0">
      <w:pPr>
        <w:rPr>
          <w:rFonts w:ascii="Tahoma" w:hAnsi="Tahoma" w:cs="Tahoma"/>
          <w:sz w:val="22"/>
          <w:szCs w:val="22"/>
        </w:rPr>
      </w:pPr>
      <w:r w:rsidRPr="00E319CA">
        <w:rPr>
          <w:rFonts w:ascii="Tahoma" w:hAnsi="Tahoma" w:cs="Tahoma"/>
          <w:sz w:val="22"/>
          <w:szCs w:val="22"/>
        </w:rPr>
        <w:t>Ježíš</w:t>
      </w:r>
    </w:p>
    <w:p w:rsidR="008762FC" w:rsidRPr="00E319CA" w:rsidRDefault="008762FC">
      <w:pPr>
        <w:rPr>
          <w:rFonts w:ascii="Tahoma" w:hAnsi="Tahoma" w:cs="Tahoma"/>
          <w:sz w:val="22"/>
          <w:szCs w:val="22"/>
        </w:rPr>
      </w:pPr>
    </w:p>
    <w:p w:rsidR="008762FC" w:rsidRPr="00E319CA" w:rsidRDefault="008762FC">
      <w:pPr>
        <w:rPr>
          <w:rFonts w:ascii="Tahoma" w:hAnsi="Tahoma" w:cs="Tahoma"/>
          <w:sz w:val="22"/>
          <w:szCs w:val="22"/>
        </w:rPr>
      </w:pPr>
    </w:p>
    <w:p w:rsidR="008762FC" w:rsidRPr="00787BF0" w:rsidRDefault="00787BF0" w:rsidP="00787BF0">
      <w:pPr>
        <w:rPr>
          <w:rFonts w:ascii="Tahoma" w:hAnsi="Tahoma" w:cs="Tahoma"/>
          <w:b/>
          <w:i/>
          <w:sz w:val="18"/>
          <w:szCs w:val="18"/>
        </w:rPr>
      </w:pPr>
      <w:r w:rsidRPr="00787BF0">
        <w:rPr>
          <w:rFonts w:ascii="Tahoma" w:hAnsi="Tahoma" w:cs="Tahoma"/>
          <w:b/>
          <w:i/>
          <w:sz w:val="18"/>
          <w:szCs w:val="18"/>
        </w:rPr>
        <w:t xml:space="preserve">Př 10, 8: Kdo je moudrého srdce, přijímá příkazy, kdežto kdo je pošetilých rtů, ten padne. </w:t>
      </w:r>
    </w:p>
    <w:p w:rsidR="008762FC" w:rsidRPr="00787BF0" w:rsidRDefault="008762FC" w:rsidP="00787BF0">
      <w:pPr>
        <w:rPr>
          <w:rFonts w:ascii="Tahoma" w:hAnsi="Tahoma" w:cs="Tahoma"/>
          <w:b/>
          <w:i/>
          <w:sz w:val="18"/>
          <w:szCs w:val="18"/>
        </w:rPr>
      </w:pPr>
    </w:p>
    <w:p w:rsidR="008762FC" w:rsidRPr="00787BF0" w:rsidRDefault="00787BF0" w:rsidP="00787BF0">
      <w:pPr>
        <w:rPr>
          <w:rFonts w:ascii="Tahoma" w:hAnsi="Tahoma" w:cs="Tahoma"/>
          <w:b/>
          <w:i/>
          <w:sz w:val="18"/>
          <w:szCs w:val="18"/>
        </w:rPr>
      </w:pPr>
      <w:r w:rsidRPr="00787BF0">
        <w:rPr>
          <w:rFonts w:ascii="Tahoma" w:hAnsi="Tahoma" w:cs="Tahoma"/>
          <w:b/>
          <w:i/>
          <w:sz w:val="18"/>
          <w:szCs w:val="18"/>
        </w:rPr>
        <w:t xml:space="preserve">Ž119, 105: Světlem pro mé nohy je tvé slovo, osvěcuje moji stezku. </w:t>
      </w:r>
    </w:p>
    <w:p w:rsidR="008762FC" w:rsidRPr="00787BF0" w:rsidRDefault="008762FC" w:rsidP="00787BF0">
      <w:pPr>
        <w:rPr>
          <w:rFonts w:ascii="Tahoma" w:hAnsi="Tahoma" w:cs="Tahoma"/>
          <w:b/>
          <w:i/>
          <w:sz w:val="18"/>
          <w:szCs w:val="18"/>
        </w:rPr>
      </w:pPr>
    </w:p>
    <w:p w:rsidR="008762FC" w:rsidRPr="00787BF0" w:rsidRDefault="00787BF0" w:rsidP="00787BF0">
      <w:pPr>
        <w:rPr>
          <w:rFonts w:ascii="Tahoma" w:hAnsi="Tahoma" w:cs="Tahoma"/>
          <w:b/>
          <w:i/>
          <w:sz w:val="18"/>
          <w:szCs w:val="18"/>
        </w:rPr>
      </w:pPr>
      <w:r w:rsidRPr="00787BF0">
        <w:rPr>
          <w:rFonts w:ascii="Tahoma" w:hAnsi="Tahoma" w:cs="Tahoma"/>
          <w:b/>
          <w:i/>
          <w:sz w:val="18"/>
          <w:szCs w:val="18"/>
        </w:rPr>
        <w:t xml:space="preserve">Mt 15, 8: Lid tento ctí mě rty, ale srdce jejich je daleko ode mne; </w:t>
      </w:r>
    </w:p>
    <w:p w:rsidR="008762FC" w:rsidRPr="00787BF0" w:rsidRDefault="008762FC" w:rsidP="00787BF0">
      <w:pPr>
        <w:rPr>
          <w:rFonts w:ascii="Tahoma" w:hAnsi="Tahoma" w:cs="Tahoma"/>
          <w:b/>
          <w:i/>
          <w:sz w:val="18"/>
          <w:szCs w:val="18"/>
        </w:rPr>
      </w:pPr>
    </w:p>
    <w:p w:rsidR="008762FC" w:rsidRPr="00787BF0" w:rsidRDefault="00787BF0" w:rsidP="00787BF0">
      <w:pPr>
        <w:rPr>
          <w:rFonts w:ascii="Tahoma" w:hAnsi="Tahoma" w:cs="Tahoma"/>
          <w:b/>
          <w:i/>
          <w:sz w:val="18"/>
          <w:szCs w:val="18"/>
        </w:rPr>
      </w:pPr>
      <w:r w:rsidRPr="00787BF0">
        <w:rPr>
          <w:rFonts w:ascii="Tahoma" w:hAnsi="Tahoma" w:cs="Tahoma"/>
          <w:b/>
          <w:i/>
          <w:sz w:val="18"/>
          <w:szCs w:val="18"/>
        </w:rPr>
        <w:t xml:space="preserve">Jak 4, 8: Umyjte si ruce, hříšníci, a očisťte svá srdce, lidé dvojí tváře! </w:t>
      </w:r>
    </w:p>
    <w:sectPr w:rsidR="008762FC" w:rsidRPr="00787BF0" w:rsidSect="008762FC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2FC" w:rsidRDefault="00787BF0">
      <w:r>
        <w:separator/>
      </w:r>
    </w:p>
  </w:endnote>
  <w:endnote w:type="continuationSeparator" w:id="0">
    <w:p w:rsidR="008762FC" w:rsidRDefault="00787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2FC" w:rsidRDefault="00787BF0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8762FC" w:rsidRDefault="00787B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19CA"/>
    <w:rsid w:val="00787BF0"/>
    <w:rsid w:val="008762FC"/>
    <w:rsid w:val="00D118FB"/>
    <w:rsid w:val="00E31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762FC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8762FC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8762FC"/>
    <w:rPr>
      <w:b/>
      <w:bCs/>
    </w:rPr>
  </w:style>
  <w:style w:type="character" w:styleId="Hypertextovodkaz">
    <w:name w:val="Hyperlink"/>
    <w:basedOn w:val="Standardnpsmoodstavce"/>
    <w:uiPriority w:val="99"/>
    <w:rsid w:val="008762FC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8762FC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8762FC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762FC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8762FC"/>
    <w:rPr>
      <w:rFonts w:hAnsi="Ubuntu" w:cs="FreeSans"/>
    </w:rPr>
  </w:style>
  <w:style w:type="paragraph" w:customStyle="1" w:styleId="Caption">
    <w:name w:val="Caption"/>
    <w:basedOn w:val="Normln"/>
    <w:uiPriority w:val="99"/>
    <w:rsid w:val="008762FC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8762FC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146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2025-11-13T15:25:00Z</dcterms:created>
  <dcterms:modified xsi:type="dcterms:W3CDTF">2025-11-13T15:31:00Z</dcterms:modified>
</cp:coreProperties>
</file>